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04F1" w:rsidRDefault="00A36E52">
      <w:pPr>
        <w:rPr>
          <w:sz w:val="36"/>
          <w:szCs w:val="36"/>
          <w:u w:val="single"/>
        </w:rPr>
      </w:pPr>
      <w:r w:rsidRPr="00A36E52">
        <w:rPr>
          <w:sz w:val="36"/>
          <w:szCs w:val="36"/>
          <w:u w:val="single"/>
        </w:rPr>
        <w:t xml:space="preserve">Lecture -321 </w:t>
      </w:r>
      <w:r w:rsidRPr="00A36E52">
        <w:rPr>
          <w:rFonts w:ascii="Helvetica" w:hAnsi="Helvetica" w:cs="Helvetica"/>
          <w:color w:val="505763"/>
          <w:spacing w:val="5"/>
          <w:sz w:val="36"/>
          <w:szCs w:val="36"/>
          <w:u w:val="single"/>
          <w:shd w:val="clear" w:color="auto" w:fill="FFFFFF"/>
        </w:rPr>
        <w:t> </w:t>
      </w:r>
      <w:r w:rsidRPr="00A36E52">
        <w:rPr>
          <w:sz w:val="36"/>
          <w:szCs w:val="36"/>
          <w:u w:val="single"/>
        </w:rPr>
        <w:t>ALB - Refreshed from the Classic Load Balancer Section</w:t>
      </w:r>
    </w:p>
    <w:p w:rsidR="00A36E52" w:rsidRDefault="00A36E52">
      <w:pPr>
        <w:rPr>
          <w:sz w:val="36"/>
          <w:szCs w:val="36"/>
          <w:u w:val="single"/>
        </w:rPr>
      </w:pPr>
    </w:p>
    <w:p w:rsidR="00A36E52" w:rsidRDefault="00A36E5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30F4DF" wp14:editId="09FE492A">
            <wp:extent cx="5943600" cy="25888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E52" w:rsidRDefault="00A36E52">
      <w:pPr>
        <w:rPr>
          <w:sz w:val="36"/>
          <w:szCs w:val="36"/>
          <w:u w:val="single"/>
        </w:rPr>
      </w:pPr>
    </w:p>
    <w:p w:rsidR="00A36E52" w:rsidRDefault="00A36E5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BF6AC18" wp14:editId="6E228F2C">
            <wp:extent cx="5943600" cy="2594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E52" w:rsidRDefault="00A36E52">
      <w:pPr>
        <w:rPr>
          <w:sz w:val="36"/>
          <w:szCs w:val="36"/>
          <w:u w:val="single"/>
        </w:rPr>
      </w:pPr>
    </w:p>
    <w:p w:rsidR="00A36E52" w:rsidRDefault="00A36E52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48CA941" wp14:editId="00477167">
            <wp:extent cx="5943600" cy="25711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E52" w:rsidRDefault="00A36E52">
      <w:pPr>
        <w:rPr>
          <w:sz w:val="36"/>
          <w:szCs w:val="36"/>
          <w:u w:val="single"/>
        </w:rPr>
      </w:pPr>
    </w:p>
    <w:p w:rsidR="00A36E52" w:rsidRDefault="00854B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1477089" wp14:editId="6018B936">
            <wp:extent cx="5943600" cy="2585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CA" w:rsidRDefault="00854BCA">
      <w:pPr>
        <w:rPr>
          <w:sz w:val="24"/>
          <w:szCs w:val="24"/>
        </w:rPr>
      </w:pPr>
      <w:r>
        <w:rPr>
          <w:sz w:val="24"/>
          <w:szCs w:val="24"/>
        </w:rPr>
        <w:t>For the above CLB when a request comes in for domain1 such app1 then it would send the request it to Ec2 fleet present in the app1 category . After that the 2</w:t>
      </w:r>
      <w:r w:rsidRPr="00854BCA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request comes in for the app2 domain as CLB cannot categorize the fleet based on domain it has drawback.</w:t>
      </w:r>
    </w:p>
    <w:p w:rsidR="00854BCA" w:rsidRDefault="00854BCA">
      <w:pPr>
        <w:rPr>
          <w:sz w:val="24"/>
          <w:szCs w:val="24"/>
        </w:rPr>
      </w:pPr>
    </w:p>
    <w:p w:rsidR="00854BCA" w:rsidRDefault="00854BCA">
      <w:pPr>
        <w:rPr>
          <w:sz w:val="24"/>
          <w:szCs w:val="24"/>
        </w:rPr>
      </w:pPr>
      <w:r>
        <w:rPr>
          <w:sz w:val="24"/>
          <w:szCs w:val="24"/>
        </w:rPr>
        <w:t xml:space="preserve">So below picture can be used to resolve the issue with CLB </w:t>
      </w:r>
    </w:p>
    <w:p w:rsidR="00854BCA" w:rsidRDefault="00854BC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A86793" wp14:editId="69550EEF">
            <wp:extent cx="5943600" cy="2575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BCA" w:rsidRDefault="00854BCA">
      <w:pPr>
        <w:rPr>
          <w:sz w:val="24"/>
          <w:szCs w:val="24"/>
        </w:rPr>
      </w:pPr>
    </w:p>
    <w:p w:rsidR="00854BCA" w:rsidRDefault="00854BCA">
      <w:pPr>
        <w:rPr>
          <w:sz w:val="24"/>
          <w:szCs w:val="24"/>
        </w:rPr>
      </w:pPr>
    </w:p>
    <w:p w:rsidR="00854BCA" w:rsidRDefault="0029273B">
      <w:pPr>
        <w:rPr>
          <w:sz w:val="36"/>
          <w:szCs w:val="36"/>
          <w:u w:val="single"/>
        </w:rPr>
      </w:pPr>
      <w:r w:rsidRPr="0029273B">
        <w:rPr>
          <w:sz w:val="36"/>
          <w:szCs w:val="36"/>
          <w:u w:val="single"/>
        </w:rPr>
        <w:t xml:space="preserve">Lecture – 322 </w:t>
      </w:r>
      <w:r w:rsidRPr="0029273B">
        <w:rPr>
          <w:sz w:val="36"/>
          <w:szCs w:val="36"/>
          <w:u w:val="single"/>
        </w:rPr>
        <w:t> ALB - Classic Load Balancer and ECS Containers</w:t>
      </w:r>
    </w:p>
    <w:p w:rsidR="0029273B" w:rsidRDefault="0029273B">
      <w:pPr>
        <w:rPr>
          <w:sz w:val="36"/>
          <w:szCs w:val="36"/>
          <w:u w:val="single"/>
        </w:rPr>
      </w:pPr>
    </w:p>
    <w:p w:rsidR="0029273B" w:rsidRDefault="00B273E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91EAE72" wp14:editId="14FEB9DF">
            <wp:extent cx="5943600" cy="25660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E5" w:rsidRDefault="00B273E5">
      <w:pPr>
        <w:rPr>
          <w:sz w:val="36"/>
          <w:szCs w:val="36"/>
          <w:u w:val="single"/>
        </w:rPr>
      </w:pPr>
    </w:p>
    <w:p w:rsidR="00B273E5" w:rsidRDefault="004519E6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71EDF0D" wp14:editId="0F9CB7D5">
            <wp:extent cx="5943600" cy="2574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E6" w:rsidRDefault="004519E6">
      <w:pPr>
        <w:rPr>
          <w:sz w:val="36"/>
          <w:szCs w:val="36"/>
          <w:u w:val="single"/>
        </w:rPr>
      </w:pPr>
    </w:p>
    <w:p w:rsidR="004519E6" w:rsidRDefault="005349E7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D7EB64C" wp14:editId="66FD0BF2">
            <wp:extent cx="5943600" cy="25698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9E7" w:rsidRDefault="005349E7">
      <w:pPr>
        <w:rPr>
          <w:sz w:val="36"/>
          <w:szCs w:val="36"/>
          <w:u w:val="single"/>
        </w:rPr>
      </w:pPr>
    </w:p>
    <w:p w:rsidR="005349E7" w:rsidRDefault="0055206D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F1A84CF" wp14:editId="5F303460">
            <wp:extent cx="5943600" cy="2580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6D" w:rsidRDefault="0055206D">
      <w:pPr>
        <w:rPr>
          <w:sz w:val="36"/>
          <w:szCs w:val="36"/>
          <w:u w:val="single"/>
        </w:rPr>
      </w:pPr>
    </w:p>
    <w:p w:rsidR="0055206D" w:rsidRDefault="0055206D">
      <w:pPr>
        <w:rPr>
          <w:sz w:val="36"/>
          <w:szCs w:val="36"/>
          <w:u w:val="single"/>
        </w:rPr>
      </w:pPr>
    </w:p>
    <w:p w:rsidR="0055206D" w:rsidRDefault="0055206D">
      <w:pPr>
        <w:rPr>
          <w:sz w:val="36"/>
          <w:szCs w:val="36"/>
          <w:u w:val="single"/>
        </w:rPr>
      </w:pPr>
    </w:p>
    <w:p w:rsidR="00E06F91" w:rsidRDefault="00E06F91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-323 </w:t>
      </w:r>
      <w:r w:rsidRPr="00E06F91">
        <w:rPr>
          <w:sz w:val="36"/>
          <w:szCs w:val="36"/>
          <w:u w:val="single"/>
        </w:rPr>
        <w:t>Introduction to the AWS ELB Application Load Balancer</w:t>
      </w:r>
    </w:p>
    <w:p w:rsidR="00E06F91" w:rsidRDefault="00E06F91">
      <w:pPr>
        <w:rPr>
          <w:sz w:val="36"/>
          <w:szCs w:val="36"/>
          <w:u w:val="single"/>
        </w:rPr>
      </w:pPr>
    </w:p>
    <w:p w:rsidR="00E06F91" w:rsidRDefault="0038731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B1B35F1" wp14:editId="29B4AC07">
            <wp:extent cx="5943600" cy="25666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19" w:rsidRDefault="00387319">
      <w:pPr>
        <w:rPr>
          <w:sz w:val="36"/>
          <w:szCs w:val="36"/>
          <w:u w:val="single"/>
        </w:rPr>
      </w:pPr>
    </w:p>
    <w:p w:rsidR="00387319" w:rsidRDefault="00101CF4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4DA1A3C" wp14:editId="0BA9944B">
            <wp:extent cx="5943600" cy="2578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F4" w:rsidRDefault="00101CF4">
      <w:pPr>
        <w:rPr>
          <w:sz w:val="36"/>
          <w:szCs w:val="36"/>
          <w:u w:val="single"/>
        </w:rPr>
      </w:pPr>
    </w:p>
    <w:p w:rsidR="00AA4714" w:rsidRDefault="00AA4714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CA591AF" wp14:editId="3511FF17">
            <wp:extent cx="5943600" cy="2586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4" w:rsidRDefault="00AA4714">
      <w:pPr>
        <w:rPr>
          <w:sz w:val="36"/>
          <w:szCs w:val="36"/>
          <w:u w:val="single"/>
        </w:rPr>
      </w:pPr>
    </w:p>
    <w:p w:rsidR="00AA4714" w:rsidRDefault="00F31357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F086691" wp14:editId="7D10435A">
            <wp:extent cx="5943600" cy="25736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57" w:rsidRDefault="00F31357">
      <w:pPr>
        <w:rPr>
          <w:sz w:val="36"/>
          <w:szCs w:val="36"/>
          <w:u w:val="single"/>
        </w:rPr>
      </w:pPr>
    </w:p>
    <w:p w:rsidR="00F31357" w:rsidRDefault="00F31357">
      <w:pPr>
        <w:rPr>
          <w:sz w:val="36"/>
          <w:szCs w:val="36"/>
          <w:u w:val="single"/>
        </w:rPr>
      </w:pPr>
    </w:p>
    <w:p w:rsidR="001D4434" w:rsidRDefault="001D4434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-324 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  <w:r w:rsidRPr="001D4434">
        <w:rPr>
          <w:sz w:val="36"/>
          <w:szCs w:val="36"/>
          <w:u w:val="single"/>
        </w:rPr>
        <w:t>ALB Components explained</w:t>
      </w:r>
    </w:p>
    <w:p w:rsidR="001D4434" w:rsidRDefault="001D4434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6EB9A6A" wp14:editId="0CDF8A02">
            <wp:extent cx="5943600" cy="2557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34" w:rsidRDefault="001D4434">
      <w:pPr>
        <w:rPr>
          <w:sz w:val="36"/>
          <w:szCs w:val="36"/>
          <w:u w:val="single"/>
        </w:rPr>
      </w:pPr>
    </w:p>
    <w:p w:rsidR="001D4434" w:rsidRDefault="001D443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4937D95" wp14:editId="4BCCC847">
            <wp:extent cx="5943600" cy="25958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34" w:rsidRDefault="001D4434">
      <w:pPr>
        <w:rPr>
          <w:sz w:val="36"/>
          <w:szCs w:val="36"/>
          <w:u w:val="single"/>
        </w:rPr>
      </w:pPr>
    </w:p>
    <w:p w:rsidR="001D4434" w:rsidRDefault="001D4434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84EB85B" wp14:editId="23B7497B">
            <wp:extent cx="5943600" cy="2556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34" w:rsidRDefault="001D4434">
      <w:pPr>
        <w:rPr>
          <w:sz w:val="36"/>
          <w:szCs w:val="36"/>
          <w:u w:val="single"/>
        </w:rPr>
      </w:pPr>
    </w:p>
    <w:p w:rsidR="001D4434" w:rsidRDefault="001D443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3F712C3" wp14:editId="3CD35E77">
            <wp:extent cx="5943600" cy="25469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34" w:rsidRDefault="001D4434">
      <w:pPr>
        <w:rPr>
          <w:sz w:val="36"/>
          <w:szCs w:val="36"/>
          <w:u w:val="single"/>
        </w:rPr>
      </w:pPr>
    </w:p>
    <w:p w:rsidR="001D4434" w:rsidRDefault="00DB70A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C98F083" wp14:editId="7D8654E9">
            <wp:extent cx="5943600" cy="2570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A9" w:rsidRDefault="00DB70A9">
      <w:pPr>
        <w:rPr>
          <w:sz w:val="36"/>
          <w:szCs w:val="36"/>
          <w:u w:val="single"/>
        </w:rPr>
      </w:pPr>
    </w:p>
    <w:p w:rsidR="00DB70A9" w:rsidRDefault="00DB70A9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94FF66F" wp14:editId="4A05F47C">
            <wp:extent cx="5943600" cy="25711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A9" w:rsidRDefault="00DB70A9">
      <w:pPr>
        <w:rPr>
          <w:sz w:val="36"/>
          <w:szCs w:val="36"/>
          <w:u w:val="single"/>
        </w:rPr>
      </w:pPr>
    </w:p>
    <w:p w:rsidR="00DB70A9" w:rsidRDefault="0080307E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t xml:space="preserve">Lecture -325 </w:t>
      </w:r>
      <w:r w:rsidRPr="0080307E">
        <w:rPr>
          <w:sz w:val="36"/>
          <w:szCs w:val="36"/>
          <w:u w:val="single"/>
        </w:rPr>
        <w:t>ALB Listener Rules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80307E" w:rsidRDefault="0080307E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80307E" w:rsidRDefault="0080307E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80307E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4948253" wp14:editId="4E45FB2C">
            <wp:extent cx="5943600" cy="25596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51ADFCF" wp14:editId="28E46C8B">
            <wp:extent cx="5943600" cy="2564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FC5C821" wp14:editId="27A03561">
            <wp:extent cx="5943600" cy="25679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1F14D90" wp14:editId="6ADFD5A1">
            <wp:extent cx="5943600" cy="25584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778C9E2" wp14:editId="281BC5A3">
            <wp:extent cx="5943600" cy="25692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-326 </w:t>
      </w:r>
      <w:r w:rsidRPr="00C036CA">
        <w:rPr>
          <w:sz w:val="36"/>
          <w:szCs w:val="36"/>
          <w:u w:val="single"/>
        </w:rPr>
        <w:t>ALB Content Routing ( Host and Path based routing)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 xml:space="preserve"> </w:t>
      </w: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F0BE47C" wp14:editId="3E948FA0">
            <wp:extent cx="5943600" cy="25584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3F4DA97" wp14:editId="7B08A021">
            <wp:extent cx="5943600" cy="25495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 w:rsidRPr="00C036CA">
        <w:rPr>
          <w:sz w:val="36"/>
          <w:szCs w:val="36"/>
          <w:u w:val="single"/>
        </w:rPr>
        <w:t xml:space="preserve">Lecture -327 </w:t>
      </w:r>
      <w:r w:rsidRPr="00C036CA">
        <w:rPr>
          <w:sz w:val="36"/>
          <w:szCs w:val="36"/>
          <w:u w:val="single"/>
        </w:rPr>
        <w:t>Containers and Microservices Support </w:t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37F1B85" wp14:editId="706758AB">
            <wp:extent cx="5943600" cy="2570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987AE31" wp14:editId="4FB8FE5A">
            <wp:extent cx="5943600" cy="2573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706CE3D" wp14:editId="5738EABD">
            <wp:extent cx="5943600" cy="2573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0790D64" wp14:editId="444D8172">
            <wp:extent cx="5943600" cy="25387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Lecture -328 </w:t>
      </w:r>
      <w:r w:rsidRPr="00C036CA">
        <w:rPr>
          <w:sz w:val="36"/>
          <w:szCs w:val="36"/>
          <w:u w:val="single"/>
        </w:rPr>
        <w:t>ALB and ECS Dynamic Host Port Mapping</w:t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71DDE9A" wp14:editId="1FE02B49">
            <wp:extent cx="5943600" cy="25660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4E5C80" wp14:editId="4C163E84">
            <wp:extent cx="5943600" cy="2577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C4B643F" wp14:editId="5311BBCB">
            <wp:extent cx="5943600" cy="2581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EC658A6" wp14:editId="1667C542">
            <wp:extent cx="5943600" cy="25622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-329 </w:t>
      </w:r>
      <w:r w:rsidRPr="00C036CA">
        <w:rPr>
          <w:sz w:val="36"/>
          <w:szCs w:val="36"/>
          <w:u w:val="single"/>
        </w:rPr>
        <w:t>ALB Features contrasted to CLB - 1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ABDD665" wp14:editId="22148183">
            <wp:extent cx="5943600" cy="25679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C2839F4" wp14:editId="2E3A38C8">
            <wp:extent cx="5943600" cy="25704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FA3CE88" wp14:editId="1A0EBE84">
            <wp:extent cx="5943600" cy="25698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D85EEBB" wp14:editId="4D58550A">
            <wp:extent cx="5943600" cy="25634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0D5DF0F" wp14:editId="1CF044D8">
            <wp:extent cx="5943600" cy="25825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0DE3CDE" wp14:editId="369F3CAA">
            <wp:extent cx="5943600" cy="25342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lastRenderedPageBreak/>
        <w:t xml:space="preserve">Lecture -330 </w:t>
      </w:r>
      <w:r w:rsidRPr="00C036CA">
        <w:rPr>
          <w:sz w:val="36"/>
          <w:szCs w:val="36"/>
          <w:u w:val="single"/>
        </w:rPr>
        <w:t>ALB Features contrasted to CLB - 2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25EC56" wp14:editId="7EAEAC32">
            <wp:extent cx="5943600" cy="25660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DF802FD" wp14:editId="406AF4F0">
            <wp:extent cx="5943600" cy="25336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32BD439" wp14:editId="42BA9F71">
            <wp:extent cx="5943600" cy="25609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11F5573" wp14:editId="468A3C7A">
            <wp:extent cx="5943600" cy="25800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6FEC6CA" wp14:editId="3CAAEF14">
            <wp:extent cx="5943600" cy="25869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86576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3AC0A37" wp14:editId="3A266897">
            <wp:extent cx="5943600" cy="25628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760" w:rsidRDefault="00865760">
      <w:pPr>
        <w:rPr>
          <w:sz w:val="36"/>
          <w:szCs w:val="36"/>
          <w:u w:val="single"/>
        </w:rPr>
      </w:pPr>
    </w:p>
    <w:p w:rsidR="00865760" w:rsidRDefault="00865760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5C7CA51" wp14:editId="3F60317A">
            <wp:extent cx="5943600" cy="25736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760" w:rsidRDefault="00865760">
      <w:pPr>
        <w:rPr>
          <w:sz w:val="36"/>
          <w:szCs w:val="36"/>
          <w:u w:val="single"/>
        </w:rPr>
      </w:pPr>
    </w:p>
    <w:p w:rsidR="00865760" w:rsidRDefault="00566AEF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  <w:r>
        <w:rPr>
          <w:sz w:val="36"/>
          <w:szCs w:val="36"/>
          <w:u w:val="single"/>
        </w:rPr>
        <w:t xml:space="preserve">Lecture -331 </w:t>
      </w:r>
      <w:r w:rsidRPr="00566AEF">
        <w:rPr>
          <w:sz w:val="36"/>
          <w:szCs w:val="36"/>
          <w:u w:val="single"/>
        </w:rPr>
        <w:t>Monitoring the ALB</w:t>
      </w:r>
      <w: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  <w:t> </w:t>
      </w:r>
    </w:p>
    <w:p w:rsidR="00566AEF" w:rsidRDefault="00566AEF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566AEF" w:rsidRDefault="00566AEF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566AEF" w:rsidRDefault="00566AE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07780BD" wp14:editId="1EA7E9AA">
            <wp:extent cx="5943600" cy="25577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EF" w:rsidRDefault="00566AEF">
      <w:pPr>
        <w:rPr>
          <w:sz w:val="36"/>
          <w:szCs w:val="36"/>
          <w:u w:val="single"/>
        </w:rPr>
      </w:pPr>
    </w:p>
    <w:p w:rsidR="00566AEF" w:rsidRDefault="00566AEF">
      <w:pPr>
        <w:rPr>
          <w:sz w:val="36"/>
          <w:szCs w:val="36"/>
          <w:u w:val="single"/>
        </w:rPr>
      </w:pPr>
    </w:p>
    <w:p w:rsidR="00566AEF" w:rsidRDefault="00566AE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259F5F6" wp14:editId="300B4D0E">
            <wp:extent cx="5943600" cy="25660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EF" w:rsidRDefault="00566AEF">
      <w:pPr>
        <w:rPr>
          <w:sz w:val="36"/>
          <w:szCs w:val="36"/>
          <w:u w:val="single"/>
        </w:rPr>
      </w:pPr>
    </w:p>
    <w:p w:rsidR="00566AEF" w:rsidRDefault="00566AE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F00B4D" wp14:editId="529C7868">
            <wp:extent cx="5943600" cy="25552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EF" w:rsidRDefault="00566AEF">
      <w:pPr>
        <w:rPr>
          <w:sz w:val="36"/>
          <w:szCs w:val="36"/>
          <w:u w:val="single"/>
        </w:rPr>
      </w:pPr>
    </w:p>
    <w:p w:rsidR="00566AEF" w:rsidRDefault="00566AE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2E6900C" wp14:editId="077D202C">
            <wp:extent cx="5943600" cy="2579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EF" w:rsidRDefault="00566AEF">
      <w:pPr>
        <w:rPr>
          <w:sz w:val="36"/>
          <w:szCs w:val="36"/>
          <w:u w:val="single"/>
        </w:rPr>
      </w:pPr>
    </w:p>
    <w:p w:rsidR="00566AEF" w:rsidRDefault="00566AE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BBBD5FA" wp14:editId="63C3AB8A">
            <wp:extent cx="5943600" cy="25761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EF" w:rsidRDefault="00566AEF">
      <w:pPr>
        <w:rPr>
          <w:sz w:val="36"/>
          <w:szCs w:val="36"/>
          <w:u w:val="single"/>
        </w:rPr>
      </w:pPr>
    </w:p>
    <w:p w:rsidR="00566AEF" w:rsidRDefault="00566AEF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2EBD2B4" wp14:editId="783CE0A2">
            <wp:extent cx="5943600" cy="25596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EF" w:rsidRDefault="00566AEF">
      <w:pPr>
        <w:rPr>
          <w:sz w:val="36"/>
          <w:szCs w:val="36"/>
          <w:u w:val="single"/>
        </w:rPr>
      </w:pPr>
    </w:p>
    <w:p w:rsidR="00566AEF" w:rsidRDefault="00566AEF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-332 </w:t>
      </w:r>
      <w:r w:rsidRPr="00566AEF">
        <w:rPr>
          <w:sz w:val="36"/>
          <w:szCs w:val="36"/>
          <w:u w:val="single"/>
        </w:rPr>
        <w:t>Benefits of Migrations From CLB to ALB</w:t>
      </w:r>
    </w:p>
    <w:p w:rsidR="00566AEF" w:rsidRDefault="00566AEF">
      <w:pPr>
        <w:rPr>
          <w:sz w:val="36"/>
          <w:szCs w:val="36"/>
          <w:u w:val="single"/>
        </w:rPr>
      </w:pPr>
    </w:p>
    <w:p w:rsidR="00566AEF" w:rsidRDefault="00566AEF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F42D90D" wp14:editId="69C8F538">
            <wp:extent cx="5943600" cy="25444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EF" w:rsidRDefault="00566AEF">
      <w:pPr>
        <w:rPr>
          <w:sz w:val="36"/>
          <w:szCs w:val="36"/>
          <w:u w:val="single"/>
        </w:rPr>
      </w:pPr>
    </w:p>
    <w:p w:rsidR="00566AEF" w:rsidRDefault="00735115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F3FA67F" wp14:editId="18ABF9E6">
            <wp:extent cx="5943600" cy="25736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15" w:rsidRDefault="00735115">
      <w:pPr>
        <w:rPr>
          <w:sz w:val="36"/>
          <w:szCs w:val="36"/>
          <w:u w:val="single"/>
        </w:rPr>
      </w:pPr>
    </w:p>
    <w:p w:rsidR="00735115" w:rsidRDefault="0073511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2A909E9" wp14:editId="50F254D4">
            <wp:extent cx="5943600" cy="25698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C036CA" w:rsidRPr="00C036CA" w:rsidRDefault="00C036CA">
      <w:pPr>
        <w:rPr>
          <w:sz w:val="36"/>
          <w:szCs w:val="36"/>
          <w:u w:val="single"/>
        </w:rPr>
      </w:pP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036CA" w:rsidRDefault="00C036CA">
      <w:pPr>
        <w:rPr>
          <w:rFonts w:ascii="Helvetica" w:hAnsi="Helvetica" w:cs="Helvetica"/>
          <w:color w:val="505763"/>
          <w:spacing w:val="5"/>
          <w:sz w:val="21"/>
          <w:szCs w:val="21"/>
          <w:shd w:val="clear" w:color="auto" w:fill="FFFFFF"/>
        </w:rPr>
      </w:pPr>
    </w:p>
    <w:p w:rsidR="00C036CA" w:rsidRDefault="00C036CA">
      <w:pPr>
        <w:rPr>
          <w:sz w:val="36"/>
          <w:szCs w:val="36"/>
          <w:u w:val="single"/>
        </w:rPr>
      </w:pPr>
    </w:p>
    <w:p w:rsidR="001D4434" w:rsidRDefault="001D4434">
      <w:pPr>
        <w:rPr>
          <w:sz w:val="36"/>
          <w:szCs w:val="36"/>
          <w:u w:val="single"/>
        </w:rPr>
      </w:pPr>
    </w:p>
    <w:p w:rsidR="00101CF4" w:rsidRPr="0029273B" w:rsidRDefault="00101CF4">
      <w:pPr>
        <w:rPr>
          <w:sz w:val="36"/>
          <w:szCs w:val="36"/>
          <w:u w:val="single"/>
        </w:rPr>
      </w:pPr>
    </w:p>
    <w:sectPr w:rsidR="00101CF4" w:rsidRPr="0029273B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30696" w:rsidRDefault="00630696" w:rsidP="00B373B2">
      <w:pPr>
        <w:spacing w:after="0" w:line="240" w:lineRule="auto"/>
      </w:pPr>
      <w:r>
        <w:separator/>
      </w:r>
    </w:p>
  </w:endnote>
  <w:endnote w:type="continuationSeparator" w:id="0">
    <w:p w:rsidR="00630696" w:rsidRDefault="00630696" w:rsidP="00B373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81F" w:rsidRDefault="00FD481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73B2" w:rsidRDefault="00B373B2" w:rsidP="00FD481F">
    <w:pPr>
      <w:pStyle w:val="Footer"/>
      <w:jc w:val="center"/>
      <w:rPr>
        <w:rFonts w:ascii="Candara" w:hAnsi="Candara"/>
        <w:b/>
      </w:rPr>
    </w:pPr>
  </w:p>
  <w:p w:rsidR="00B373B2" w:rsidRPr="00B373B2" w:rsidRDefault="00B373B2" w:rsidP="00FD481F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Internal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81F" w:rsidRDefault="00FD48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30696" w:rsidRDefault="00630696" w:rsidP="00B373B2">
      <w:pPr>
        <w:spacing w:after="0" w:line="240" w:lineRule="auto"/>
      </w:pPr>
      <w:r>
        <w:separator/>
      </w:r>
    </w:p>
  </w:footnote>
  <w:footnote w:type="continuationSeparator" w:id="0">
    <w:p w:rsidR="00630696" w:rsidRDefault="00630696" w:rsidP="00B373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81F" w:rsidRDefault="00FD481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81F" w:rsidRDefault="00FD481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81F" w:rsidRDefault="00FD481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498"/>
    <w:rsid w:val="0000490D"/>
    <w:rsid w:val="00004A9A"/>
    <w:rsid w:val="00011849"/>
    <w:rsid w:val="00021CB9"/>
    <w:rsid w:val="0002211A"/>
    <w:rsid w:val="00027DDC"/>
    <w:rsid w:val="00050594"/>
    <w:rsid w:val="0008157C"/>
    <w:rsid w:val="000A6B17"/>
    <w:rsid w:val="000B5FCD"/>
    <w:rsid w:val="000D0834"/>
    <w:rsid w:val="000D3EFF"/>
    <w:rsid w:val="001013E4"/>
    <w:rsid w:val="00101CF4"/>
    <w:rsid w:val="001043DB"/>
    <w:rsid w:val="001101EA"/>
    <w:rsid w:val="00126DD3"/>
    <w:rsid w:val="00127B1A"/>
    <w:rsid w:val="0013042C"/>
    <w:rsid w:val="001339CF"/>
    <w:rsid w:val="00136302"/>
    <w:rsid w:val="001404F1"/>
    <w:rsid w:val="001627A3"/>
    <w:rsid w:val="001842D0"/>
    <w:rsid w:val="00195E67"/>
    <w:rsid w:val="001B1F72"/>
    <w:rsid w:val="001B7ACA"/>
    <w:rsid w:val="001C056C"/>
    <w:rsid w:val="001D0725"/>
    <w:rsid w:val="001D4434"/>
    <w:rsid w:val="001D5F95"/>
    <w:rsid w:val="001D6FBA"/>
    <w:rsid w:val="001E098C"/>
    <w:rsid w:val="001F19DB"/>
    <w:rsid w:val="0020547A"/>
    <w:rsid w:val="00226A96"/>
    <w:rsid w:val="002525E1"/>
    <w:rsid w:val="00261559"/>
    <w:rsid w:val="00266BA5"/>
    <w:rsid w:val="00267D97"/>
    <w:rsid w:val="0029273B"/>
    <w:rsid w:val="00292F06"/>
    <w:rsid w:val="002A16CE"/>
    <w:rsid w:val="002A3D2C"/>
    <w:rsid w:val="002D01CE"/>
    <w:rsid w:val="002E7D2B"/>
    <w:rsid w:val="0030170A"/>
    <w:rsid w:val="00305C44"/>
    <w:rsid w:val="00315B3D"/>
    <w:rsid w:val="003161A9"/>
    <w:rsid w:val="00350396"/>
    <w:rsid w:val="00350568"/>
    <w:rsid w:val="00372C72"/>
    <w:rsid w:val="00383C06"/>
    <w:rsid w:val="00387319"/>
    <w:rsid w:val="003A2247"/>
    <w:rsid w:val="003B6EAA"/>
    <w:rsid w:val="003C1875"/>
    <w:rsid w:val="003E3F6F"/>
    <w:rsid w:val="00406DAC"/>
    <w:rsid w:val="00413AA1"/>
    <w:rsid w:val="00427835"/>
    <w:rsid w:val="00430B45"/>
    <w:rsid w:val="004406EB"/>
    <w:rsid w:val="00441D08"/>
    <w:rsid w:val="00445F78"/>
    <w:rsid w:val="004519E6"/>
    <w:rsid w:val="00472D8D"/>
    <w:rsid w:val="004B6DB5"/>
    <w:rsid w:val="004D05B4"/>
    <w:rsid w:val="004D0798"/>
    <w:rsid w:val="004D07BD"/>
    <w:rsid w:val="004F511D"/>
    <w:rsid w:val="00503312"/>
    <w:rsid w:val="005039F2"/>
    <w:rsid w:val="00511D2B"/>
    <w:rsid w:val="00520997"/>
    <w:rsid w:val="005349E7"/>
    <w:rsid w:val="0055206D"/>
    <w:rsid w:val="00560C82"/>
    <w:rsid w:val="00566AEF"/>
    <w:rsid w:val="00570DB3"/>
    <w:rsid w:val="00593D47"/>
    <w:rsid w:val="005D163E"/>
    <w:rsid w:val="005E15BD"/>
    <w:rsid w:val="0060180F"/>
    <w:rsid w:val="006025F3"/>
    <w:rsid w:val="00615494"/>
    <w:rsid w:val="006222EC"/>
    <w:rsid w:val="00626A32"/>
    <w:rsid w:val="00630696"/>
    <w:rsid w:val="006329E4"/>
    <w:rsid w:val="0068397E"/>
    <w:rsid w:val="006900D7"/>
    <w:rsid w:val="006B28DF"/>
    <w:rsid w:val="006B3E27"/>
    <w:rsid w:val="006B5C40"/>
    <w:rsid w:val="006D5C01"/>
    <w:rsid w:val="00703618"/>
    <w:rsid w:val="007072B8"/>
    <w:rsid w:val="007154C6"/>
    <w:rsid w:val="00715F40"/>
    <w:rsid w:val="00725C9B"/>
    <w:rsid w:val="00735115"/>
    <w:rsid w:val="00742BC6"/>
    <w:rsid w:val="007644AD"/>
    <w:rsid w:val="00765699"/>
    <w:rsid w:val="00766567"/>
    <w:rsid w:val="0078024F"/>
    <w:rsid w:val="00791CA0"/>
    <w:rsid w:val="007970EF"/>
    <w:rsid w:val="007A408A"/>
    <w:rsid w:val="007B5696"/>
    <w:rsid w:val="007D705D"/>
    <w:rsid w:val="007E4259"/>
    <w:rsid w:val="007F16A3"/>
    <w:rsid w:val="007F4986"/>
    <w:rsid w:val="0080307E"/>
    <w:rsid w:val="00803ACC"/>
    <w:rsid w:val="008228A4"/>
    <w:rsid w:val="00847069"/>
    <w:rsid w:val="00850D22"/>
    <w:rsid w:val="00854BCA"/>
    <w:rsid w:val="00865760"/>
    <w:rsid w:val="00871619"/>
    <w:rsid w:val="008724E5"/>
    <w:rsid w:val="00875297"/>
    <w:rsid w:val="0088535E"/>
    <w:rsid w:val="008A351C"/>
    <w:rsid w:val="008A3D29"/>
    <w:rsid w:val="008A671F"/>
    <w:rsid w:val="008C0339"/>
    <w:rsid w:val="008E0F59"/>
    <w:rsid w:val="008F3491"/>
    <w:rsid w:val="009047D7"/>
    <w:rsid w:val="00905E0D"/>
    <w:rsid w:val="009111ED"/>
    <w:rsid w:val="009148B0"/>
    <w:rsid w:val="00920D09"/>
    <w:rsid w:val="00921DC1"/>
    <w:rsid w:val="009242BC"/>
    <w:rsid w:val="009617A3"/>
    <w:rsid w:val="00961C2C"/>
    <w:rsid w:val="0096200E"/>
    <w:rsid w:val="00971BF9"/>
    <w:rsid w:val="00977EF2"/>
    <w:rsid w:val="0098245B"/>
    <w:rsid w:val="00993EA8"/>
    <w:rsid w:val="009B0EB5"/>
    <w:rsid w:val="009B6862"/>
    <w:rsid w:val="009C4F08"/>
    <w:rsid w:val="009C6914"/>
    <w:rsid w:val="009D474A"/>
    <w:rsid w:val="009E67BF"/>
    <w:rsid w:val="00A05746"/>
    <w:rsid w:val="00A22009"/>
    <w:rsid w:val="00A258E7"/>
    <w:rsid w:val="00A36E52"/>
    <w:rsid w:val="00A43240"/>
    <w:rsid w:val="00A45DA0"/>
    <w:rsid w:val="00A56494"/>
    <w:rsid w:val="00A62ACC"/>
    <w:rsid w:val="00A667CD"/>
    <w:rsid w:val="00A9090F"/>
    <w:rsid w:val="00A94B8B"/>
    <w:rsid w:val="00A96737"/>
    <w:rsid w:val="00AA4714"/>
    <w:rsid w:val="00AA5A36"/>
    <w:rsid w:val="00AB684E"/>
    <w:rsid w:val="00AC3D60"/>
    <w:rsid w:val="00AC602D"/>
    <w:rsid w:val="00AD78A8"/>
    <w:rsid w:val="00B273E5"/>
    <w:rsid w:val="00B373B2"/>
    <w:rsid w:val="00B37D52"/>
    <w:rsid w:val="00B426B4"/>
    <w:rsid w:val="00B52B05"/>
    <w:rsid w:val="00B551DE"/>
    <w:rsid w:val="00B72866"/>
    <w:rsid w:val="00B868BE"/>
    <w:rsid w:val="00BA2781"/>
    <w:rsid w:val="00BA30C5"/>
    <w:rsid w:val="00BC676C"/>
    <w:rsid w:val="00BC7BDE"/>
    <w:rsid w:val="00BE35CC"/>
    <w:rsid w:val="00BF15EC"/>
    <w:rsid w:val="00BF785C"/>
    <w:rsid w:val="00C022BE"/>
    <w:rsid w:val="00C036CA"/>
    <w:rsid w:val="00C150C7"/>
    <w:rsid w:val="00C27B66"/>
    <w:rsid w:val="00C35A8D"/>
    <w:rsid w:val="00C37290"/>
    <w:rsid w:val="00C4109E"/>
    <w:rsid w:val="00C41402"/>
    <w:rsid w:val="00C63252"/>
    <w:rsid w:val="00C63A13"/>
    <w:rsid w:val="00C7265D"/>
    <w:rsid w:val="00C732F0"/>
    <w:rsid w:val="00C76297"/>
    <w:rsid w:val="00CA4149"/>
    <w:rsid w:val="00CA5A36"/>
    <w:rsid w:val="00CB54A9"/>
    <w:rsid w:val="00CC014A"/>
    <w:rsid w:val="00CC0459"/>
    <w:rsid w:val="00CC33B4"/>
    <w:rsid w:val="00CD3B28"/>
    <w:rsid w:val="00D019F8"/>
    <w:rsid w:val="00D0240C"/>
    <w:rsid w:val="00D239DD"/>
    <w:rsid w:val="00D464EF"/>
    <w:rsid w:val="00D46930"/>
    <w:rsid w:val="00D7023C"/>
    <w:rsid w:val="00D707F8"/>
    <w:rsid w:val="00D80498"/>
    <w:rsid w:val="00D8728A"/>
    <w:rsid w:val="00D90252"/>
    <w:rsid w:val="00D96D0D"/>
    <w:rsid w:val="00DA02A4"/>
    <w:rsid w:val="00DA60A0"/>
    <w:rsid w:val="00DB6789"/>
    <w:rsid w:val="00DB70A9"/>
    <w:rsid w:val="00DD366F"/>
    <w:rsid w:val="00DE6546"/>
    <w:rsid w:val="00DF27F6"/>
    <w:rsid w:val="00DF6BEE"/>
    <w:rsid w:val="00E04460"/>
    <w:rsid w:val="00E06F91"/>
    <w:rsid w:val="00E1739B"/>
    <w:rsid w:val="00E6264A"/>
    <w:rsid w:val="00E64EA0"/>
    <w:rsid w:val="00E80ACC"/>
    <w:rsid w:val="00E80E34"/>
    <w:rsid w:val="00E87518"/>
    <w:rsid w:val="00E966AC"/>
    <w:rsid w:val="00E96DBC"/>
    <w:rsid w:val="00EA0C0E"/>
    <w:rsid w:val="00EA1ABE"/>
    <w:rsid w:val="00EC6261"/>
    <w:rsid w:val="00ED2F00"/>
    <w:rsid w:val="00ED389A"/>
    <w:rsid w:val="00EE2AFD"/>
    <w:rsid w:val="00F13135"/>
    <w:rsid w:val="00F207E0"/>
    <w:rsid w:val="00F31357"/>
    <w:rsid w:val="00F55550"/>
    <w:rsid w:val="00F60B4E"/>
    <w:rsid w:val="00F63D27"/>
    <w:rsid w:val="00F661DA"/>
    <w:rsid w:val="00F67839"/>
    <w:rsid w:val="00F746CB"/>
    <w:rsid w:val="00F852A2"/>
    <w:rsid w:val="00F96EF6"/>
    <w:rsid w:val="00FA1473"/>
    <w:rsid w:val="00FD07F8"/>
    <w:rsid w:val="00FD4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A705E"/>
  <w15:chartTrackingRefBased/>
  <w15:docId w15:val="{C8CC417F-9673-485C-85C9-2AA06444D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73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73B2"/>
  </w:style>
  <w:style w:type="paragraph" w:styleId="Footer">
    <w:name w:val="footer"/>
    <w:basedOn w:val="Normal"/>
    <w:link w:val="FooterChar"/>
    <w:uiPriority w:val="99"/>
    <w:unhideWhenUsed/>
    <w:rsid w:val="00B373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73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oter" Target="footer3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1301</TotalTime>
  <Pages>29</Pages>
  <Words>173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Devarasetty, Vamsi (GE Capital, consultant)</dc:creator>
  <cp:keywords/>
  <dc:description/>
  <cp:lastModifiedBy>Devarasetty, Vamsi (GE Capital, consultant)</cp:lastModifiedBy>
  <cp:revision>14</cp:revision>
  <dcterms:created xsi:type="dcterms:W3CDTF">2018-05-30T13:31:00Z</dcterms:created>
  <dcterms:modified xsi:type="dcterms:W3CDTF">2018-05-31T11:46:00Z</dcterms:modified>
</cp:coreProperties>
</file>